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60" w:rsidRPr="00AF1FBD" w:rsidRDefault="00F60AE4" w:rsidP="00AD6758">
      <w:pPr>
        <w:jc w:val="center"/>
        <w:rPr>
          <w:b/>
          <w:sz w:val="28"/>
          <w:szCs w:val="28"/>
        </w:rPr>
      </w:pPr>
      <w:r w:rsidRPr="00AF1FBD">
        <w:rPr>
          <w:b/>
          <w:sz w:val="28"/>
          <w:szCs w:val="28"/>
        </w:rPr>
        <w:t xml:space="preserve">Решения </w:t>
      </w:r>
      <w:proofErr w:type="spellStart"/>
      <w:r w:rsidR="00944EBE" w:rsidRPr="00AF1FBD">
        <w:rPr>
          <w:b/>
          <w:sz w:val="28"/>
          <w:szCs w:val="28"/>
        </w:rPr>
        <w:t>McAfee</w:t>
      </w:r>
      <w:proofErr w:type="spellEnd"/>
      <w:r w:rsidR="00944EBE" w:rsidRPr="00AF1FBD">
        <w:rPr>
          <w:b/>
          <w:sz w:val="28"/>
          <w:szCs w:val="28"/>
        </w:rPr>
        <w:t xml:space="preserve"> прошли экспертизу для защиты информационных систем в государственных органах Украины</w:t>
      </w:r>
    </w:p>
    <w:p w:rsidR="005A4077" w:rsidRPr="00AF1FBD" w:rsidRDefault="00865E59" w:rsidP="00B12955">
      <w:pPr>
        <w:ind w:firstLine="708"/>
        <w:jc w:val="both"/>
      </w:pPr>
      <w:r w:rsidRPr="00AF1FBD">
        <w:t>Группа ко</w:t>
      </w:r>
      <w:r w:rsidR="00C8200D" w:rsidRPr="00AF1FBD">
        <w:t>м</w:t>
      </w:r>
      <w:r w:rsidRPr="00AF1FBD">
        <w:t xml:space="preserve">паний </w:t>
      </w:r>
      <w:r w:rsidR="00AD6758" w:rsidRPr="00AF1FBD">
        <w:t xml:space="preserve">БАКОТЕК, официальный дистрибутор </w:t>
      </w:r>
      <w:proofErr w:type="spellStart"/>
      <w:r w:rsidR="00AD6758" w:rsidRPr="00AF1FBD">
        <w:t>Intel</w:t>
      </w:r>
      <w:proofErr w:type="spellEnd"/>
      <w:r w:rsidR="00AD6758" w:rsidRPr="00AF1FBD">
        <w:t xml:space="preserve"> </w:t>
      </w:r>
      <w:proofErr w:type="spellStart"/>
      <w:r w:rsidR="00AD6758" w:rsidRPr="00AF1FBD">
        <w:t>Security</w:t>
      </w:r>
      <w:proofErr w:type="spellEnd"/>
      <w:r w:rsidR="00AD6758" w:rsidRPr="00AF1FBD">
        <w:t xml:space="preserve"> (</w:t>
      </w:r>
      <w:proofErr w:type="spellStart"/>
      <w:r w:rsidR="00AD6758" w:rsidRPr="00AF1FBD">
        <w:t>McAfee</w:t>
      </w:r>
      <w:proofErr w:type="spellEnd"/>
      <w:r w:rsidR="00AD6758" w:rsidRPr="00AF1FBD">
        <w:t>), объявила о</w:t>
      </w:r>
      <w:r w:rsidR="002C3D1B" w:rsidRPr="00AF1FBD">
        <w:t>б</w:t>
      </w:r>
      <w:r w:rsidR="00AD6758" w:rsidRPr="00AF1FBD">
        <w:t xml:space="preserve"> </w:t>
      </w:r>
      <w:r w:rsidR="002C3D1B" w:rsidRPr="00AF1FBD">
        <w:t xml:space="preserve">успешном прохождении </w:t>
      </w:r>
      <w:r w:rsidR="00EA6199" w:rsidRPr="00AF1FBD">
        <w:t xml:space="preserve">государственной </w:t>
      </w:r>
      <w:r w:rsidR="002C3D1B" w:rsidRPr="00AF1FBD">
        <w:t xml:space="preserve">экспертизы </w:t>
      </w:r>
      <w:r w:rsidR="005A4077" w:rsidRPr="00AF1FBD">
        <w:t xml:space="preserve">решений линейки </w:t>
      </w:r>
      <w:proofErr w:type="spellStart"/>
      <w:r w:rsidR="005A4077" w:rsidRPr="00AF1FBD">
        <w:t>Endpoint</w:t>
      </w:r>
      <w:proofErr w:type="spellEnd"/>
      <w:r w:rsidR="00EA6199" w:rsidRPr="00AF1FBD">
        <w:t xml:space="preserve"> </w:t>
      </w:r>
      <w:proofErr w:type="spellStart"/>
      <w:r w:rsidR="00E434A7" w:rsidRPr="00AF1FBD">
        <w:t>Protection</w:t>
      </w:r>
      <w:proofErr w:type="spellEnd"/>
      <w:r w:rsidR="005A4077" w:rsidRPr="00AF1FBD">
        <w:t xml:space="preserve"> </w:t>
      </w:r>
      <w:r w:rsidR="00E25804" w:rsidRPr="00AF1FBD">
        <w:t xml:space="preserve">на соответствие </w:t>
      </w:r>
      <w:r w:rsidR="002C3D1B" w:rsidRPr="00AF1FBD">
        <w:t>требованиям нормативных документов Украины в сфере технической защиты информации</w:t>
      </w:r>
      <w:r w:rsidR="005A4077" w:rsidRPr="00AF1FBD">
        <w:t xml:space="preserve">. </w:t>
      </w:r>
    </w:p>
    <w:p w:rsidR="005A4077" w:rsidRPr="00AF1FBD" w:rsidRDefault="00A024F7" w:rsidP="00B12955">
      <w:pPr>
        <w:ind w:firstLine="708"/>
        <w:jc w:val="both"/>
      </w:pPr>
      <w:r w:rsidRPr="00AF1FBD">
        <w:t>Наличие экспертных заключений, зарегистрированных</w:t>
      </w:r>
      <w:r w:rsidR="00EA6199" w:rsidRPr="00AF1FBD">
        <w:t xml:space="preserve"> Государственной Службой Специальной Связи и Защиты Информации</w:t>
      </w:r>
      <w:r w:rsidR="00865E59" w:rsidRPr="00AF1FBD">
        <w:t xml:space="preserve"> Украины</w:t>
      </w:r>
      <w:r w:rsidR="00EA6199" w:rsidRPr="00AF1FBD">
        <w:t xml:space="preserve">, позволяет применение </w:t>
      </w:r>
      <w:r w:rsidRPr="00AF1FBD">
        <w:t xml:space="preserve">решений </w:t>
      </w:r>
      <w:proofErr w:type="spellStart"/>
      <w:r w:rsidRPr="00AF1FBD">
        <w:t>Intel</w:t>
      </w:r>
      <w:proofErr w:type="spellEnd"/>
      <w:r w:rsidRPr="00AF1FBD">
        <w:t xml:space="preserve"> </w:t>
      </w:r>
      <w:proofErr w:type="spellStart"/>
      <w:r w:rsidRPr="00AF1FBD">
        <w:t>Security</w:t>
      </w:r>
      <w:proofErr w:type="spellEnd"/>
      <w:r w:rsidRPr="00AF1FBD">
        <w:t xml:space="preserve"> (</w:t>
      </w:r>
      <w:proofErr w:type="spellStart"/>
      <w:r w:rsidRPr="00AF1FBD">
        <w:t>McAfee</w:t>
      </w:r>
      <w:proofErr w:type="spellEnd"/>
      <w:r w:rsidRPr="00AF1FBD">
        <w:t>) для комплексной защиты рабочих станций и серверов государственных органов и предприятий Украины.</w:t>
      </w:r>
    </w:p>
    <w:p w:rsidR="000B2436" w:rsidRPr="00AF1FBD" w:rsidRDefault="00B12955" w:rsidP="00B12955">
      <w:pPr>
        <w:ind w:firstLine="708"/>
        <w:jc w:val="both"/>
      </w:pPr>
      <w:r w:rsidRPr="00AF1FBD">
        <w:t>Продуктовые комплекты</w:t>
      </w:r>
      <w:r w:rsidR="00FE135D" w:rsidRPr="00AF1FBD">
        <w:t xml:space="preserve"> </w:t>
      </w:r>
      <w:proofErr w:type="spellStart"/>
      <w:r w:rsidR="00FE135D" w:rsidRPr="00AF1FBD">
        <w:rPr>
          <w:b/>
        </w:rPr>
        <w:t>McAfee</w:t>
      </w:r>
      <w:proofErr w:type="spellEnd"/>
      <w:r w:rsidR="00FE135D" w:rsidRPr="00AF1FBD">
        <w:rPr>
          <w:b/>
        </w:rPr>
        <w:t xml:space="preserve"> </w:t>
      </w:r>
      <w:proofErr w:type="spellStart"/>
      <w:r w:rsidR="00FE135D" w:rsidRPr="00AF1FBD">
        <w:rPr>
          <w:b/>
        </w:rPr>
        <w:t>Endpoint</w:t>
      </w:r>
      <w:proofErr w:type="spellEnd"/>
      <w:r w:rsidR="00FE135D" w:rsidRPr="00AF1FBD">
        <w:rPr>
          <w:b/>
        </w:rPr>
        <w:t xml:space="preserve"> </w:t>
      </w:r>
      <w:proofErr w:type="spellStart"/>
      <w:r w:rsidR="00FE135D" w:rsidRPr="00AF1FBD">
        <w:rPr>
          <w:b/>
        </w:rPr>
        <w:t>Protection</w:t>
      </w:r>
      <w:proofErr w:type="spellEnd"/>
      <w:r w:rsidR="00FE135D" w:rsidRPr="00AF1FBD">
        <w:t xml:space="preserve">, </w:t>
      </w:r>
      <w:proofErr w:type="spellStart"/>
      <w:r w:rsidR="00FE135D" w:rsidRPr="00AF1FBD">
        <w:rPr>
          <w:b/>
        </w:rPr>
        <w:t>McAfee</w:t>
      </w:r>
      <w:proofErr w:type="spellEnd"/>
      <w:r w:rsidR="00FE135D" w:rsidRPr="00AF1FBD">
        <w:rPr>
          <w:b/>
        </w:rPr>
        <w:t xml:space="preserve"> </w:t>
      </w:r>
      <w:proofErr w:type="spellStart"/>
      <w:r w:rsidR="00FE135D" w:rsidRPr="00AF1FBD">
        <w:rPr>
          <w:b/>
        </w:rPr>
        <w:t>Endpoint</w:t>
      </w:r>
      <w:proofErr w:type="spellEnd"/>
      <w:r w:rsidR="00FE135D" w:rsidRPr="00AF1FBD">
        <w:rPr>
          <w:b/>
        </w:rPr>
        <w:t xml:space="preserve"> </w:t>
      </w:r>
      <w:proofErr w:type="spellStart"/>
      <w:r w:rsidR="00FE135D" w:rsidRPr="00AF1FBD">
        <w:rPr>
          <w:b/>
        </w:rPr>
        <w:t>Protection</w:t>
      </w:r>
      <w:proofErr w:type="spellEnd"/>
      <w:r w:rsidR="00FE135D" w:rsidRPr="00AF1FBD">
        <w:rPr>
          <w:b/>
        </w:rPr>
        <w:t xml:space="preserve"> </w:t>
      </w:r>
      <w:proofErr w:type="spellStart"/>
      <w:r w:rsidR="00FE135D" w:rsidRPr="00AF1FBD">
        <w:rPr>
          <w:b/>
        </w:rPr>
        <w:t>Advanced</w:t>
      </w:r>
      <w:proofErr w:type="spellEnd"/>
      <w:r w:rsidR="00FE135D" w:rsidRPr="00AF1FBD">
        <w:t xml:space="preserve"> и </w:t>
      </w:r>
      <w:proofErr w:type="spellStart"/>
      <w:r w:rsidR="00FE135D" w:rsidRPr="00AF1FBD">
        <w:rPr>
          <w:b/>
        </w:rPr>
        <w:t>McAfee</w:t>
      </w:r>
      <w:proofErr w:type="spellEnd"/>
      <w:r w:rsidR="00FE135D" w:rsidRPr="00AF1FBD">
        <w:rPr>
          <w:b/>
        </w:rPr>
        <w:t xml:space="preserve"> </w:t>
      </w:r>
      <w:proofErr w:type="spellStart"/>
      <w:r w:rsidR="00FE135D" w:rsidRPr="00AF1FBD">
        <w:rPr>
          <w:b/>
        </w:rPr>
        <w:t>Complete</w:t>
      </w:r>
      <w:proofErr w:type="spellEnd"/>
      <w:r w:rsidR="00FE135D" w:rsidRPr="00AF1FBD">
        <w:rPr>
          <w:b/>
        </w:rPr>
        <w:t xml:space="preserve"> </w:t>
      </w:r>
      <w:proofErr w:type="spellStart"/>
      <w:r w:rsidR="00FE135D" w:rsidRPr="00AF1FBD">
        <w:rPr>
          <w:b/>
        </w:rPr>
        <w:t>Endpoint</w:t>
      </w:r>
      <w:proofErr w:type="spellEnd"/>
      <w:r w:rsidR="00FE135D" w:rsidRPr="00AF1FBD">
        <w:rPr>
          <w:b/>
        </w:rPr>
        <w:t xml:space="preserve"> </w:t>
      </w:r>
      <w:proofErr w:type="spellStart"/>
      <w:r w:rsidR="00FE135D" w:rsidRPr="00AF1FBD">
        <w:rPr>
          <w:b/>
        </w:rPr>
        <w:t>Protection</w:t>
      </w:r>
      <w:proofErr w:type="spellEnd"/>
      <w:r w:rsidR="00FE135D" w:rsidRPr="00AF1FBD">
        <w:rPr>
          <w:b/>
        </w:rPr>
        <w:t xml:space="preserve"> </w:t>
      </w:r>
      <w:proofErr w:type="spellStart"/>
      <w:r w:rsidR="00FE135D" w:rsidRPr="00AF1FBD">
        <w:rPr>
          <w:b/>
        </w:rPr>
        <w:t>Enterprise</w:t>
      </w:r>
      <w:proofErr w:type="spellEnd"/>
      <w:r w:rsidR="00FE135D" w:rsidRPr="00AF1FBD">
        <w:t>, прошедшие экспертизу, позволяют гибко подойти к решению задачи защиты конечных точек</w:t>
      </w:r>
      <w:r w:rsidR="000B2436" w:rsidRPr="00AF1FBD">
        <w:t xml:space="preserve"> и обеспечить безопасность</w:t>
      </w:r>
      <w:r w:rsidR="00865E59" w:rsidRPr="00AF1FBD">
        <w:t>,</w:t>
      </w:r>
      <w:r w:rsidR="000B2436" w:rsidRPr="00AF1FBD">
        <w:t xml:space="preserve"> как пользовательских рабочих станций, так и серверов, управляющих работой критически важных сервисов.</w:t>
      </w:r>
    </w:p>
    <w:p w:rsidR="00EE2478" w:rsidRPr="00AF1FBD" w:rsidRDefault="00EE2478" w:rsidP="00EE2478">
      <w:pPr>
        <w:ind w:firstLine="705"/>
        <w:jc w:val="both"/>
      </w:pPr>
      <w:r w:rsidRPr="00AF1FBD">
        <w:t>В зависимости от выбранного комплекта государственные заказчики получают доступ к следующим возможностям защиты:</w:t>
      </w:r>
    </w:p>
    <w:tbl>
      <w:tblPr>
        <w:tblpPr w:leftFromText="180" w:rightFromText="180" w:vertAnchor="text" w:horzAnchor="margin" w:tblpXSpec="center" w:tblpY="65"/>
        <w:tblW w:w="9720" w:type="dxa"/>
        <w:tblLook w:val="04A0" w:firstRow="1" w:lastRow="0" w:firstColumn="1" w:lastColumn="0" w:noHBand="0" w:noVBand="1"/>
      </w:tblPr>
      <w:tblGrid>
        <w:gridCol w:w="5440"/>
        <w:gridCol w:w="1380"/>
        <w:gridCol w:w="1360"/>
        <w:gridCol w:w="1540"/>
      </w:tblGrid>
      <w:tr w:rsidR="00BA5DD4" w:rsidRPr="00AF1FBD" w:rsidTr="00BA5DD4">
        <w:trPr>
          <w:trHeight w:val="11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Модули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Endpoint</w:t>
            </w:r>
            <w:proofErr w:type="spellEnd"/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Protection</w:t>
            </w:r>
            <w:proofErr w:type="spellEnd"/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Suite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Endpoint</w:t>
            </w:r>
            <w:proofErr w:type="spellEnd"/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Protection</w:t>
            </w:r>
            <w:proofErr w:type="spellEnd"/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Advanced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Complete</w:t>
            </w:r>
            <w:proofErr w:type="spellEnd"/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Endpoint</w:t>
            </w:r>
            <w:proofErr w:type="spellEnd"/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Protection</w:t>
            </w:r>
            <w:proofErr w:type="spellEnd"/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Enterprise</w:t>
            </w:r>
            <w:proofErr w:type="spellEnd"/>
          </w:p>
        </w:tc>
      </w:tr>
      <w:tr w:rsidR="00BA5DD4" w:rsidRPr="00AF1FBD" w:rsidTr="00BA5DD4">
        <w:trPr>
          <w:trHeight w:val="8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Кросс-платформенная</w:t>
            </w:r>
            <w:proofErr w:type="gram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антивирусная защита конечных точек под управлением ОС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Windows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Mac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OS,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Linux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Unix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, AIX и т.д.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  <w:tr w:rsidR="00BA5DD4" w:rsidRPr="00AF1FBD" w:rsidTr="00BA5DD4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Клиентский сетевой экран (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Desktop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Firewall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  <w:tr w:rsidR="00BA5DD4" w:rsidRPr="00AF1FBD" w:rsidTr="00BA5DD4">
        <w:trPr>
          <w:trHeight w:val="6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Система предотвращения вторжений для конечных точек (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Host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Intrusion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Prevention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  <w:tr w:rsidR="00BA5DD4" w:rsidRPr="00AF1FBD" w:rsidTr="00BA5DD4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BA5DD4" w:rsidRPr="00D00713" w:rsidRDefault="00BA5DD4" w:rsidP="00BA5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Клиентская</w:t>
            </w:r>
            <w:r w:rsidRPr="00D00713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система</w:t>
            </w:r>
            <w:r w:rsidRPr="00D00713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web-</w:t>
            </w:r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фильтрации</w:t>
            </w:r>
            <w:r w:rsidRPr="00D00713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(</w:t>
            </w:r>
            <w:proofErr w:type="spellStart"/>
            <w:r w:rsidRPr="00D00713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SiteAdvisor</w:t>
            </w:r>
            <w:proofErr w:type="spellEnd"/>
            <w:r w:rsidRPr="00D00713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Enterprise with Web Filtering)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  <w:tr w:rsidR="00BA5DD4" w:rsidRPr="00AF1FBD" w:rsidTr="00BA5DD4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Система гибкого управления подключаемыми устройствами (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Device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Control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  <w:tr w:rsidR="00BA5DD4" w:rsidRPr="00AF1FBD" w:rsidTr="00BA5DD4">
        <w:trPr>
          <w:trHeight w:val="6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Система контроля и управления приложениями (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Application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Control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  <w:tr w:rsidR="00BA5DD4" w:rsidRPr="00AF1FBD" w:rsidTr="00BA5DD4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Система защиты и управления мобильными устройствами (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Enterprise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Mobility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Management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  <w:tr w:rsidR="00BA5DD4" w:rsidRPr="00AF1FBD" w:rsidTr="00BA5DD4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Система защиты почтовых серверов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Microsoft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Exchange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IBM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Lotus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Security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for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Email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  <w:tr w:rsidR="00BA5DD4" w:rsidRPr="00AF1FBD" w:rsidTr="00BA5DD4">
        <w:trPr>
          <w:trHeight w:val="8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Аудит политик информационной безопасности на конечных точках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BA5DD4" w:rsidRPr="00AF1FBD" w:rsidTr="00BA5DD4">
        <w:trPr>
          <w:trHeight w:val="9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Консоль централизованного мониторинга и управления инструментами информационной безопасности (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McAfee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ePolicy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Orchestrator</w:t>
            </w:r>
            <w:proofErr w:type="spellEnd"/>
            <w:r w:rsidRPr="00AF1FBD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BA5DD4" w:rsidRPr="00AF1FBD" w:rsidRDefault="00BA5DD4" w:rsidP="00BA5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F1F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</w:tbl>
    <w:p w:rsidR="002852E3" w:rsidRPr="00AF1FBD" w:rsidRDefault="002852E3" w:rsidP="00B12955">
      <w:pPr>
        <w:ind w:firstLine="708"/>
        <w:jc w:val="both"/>
      </w:pPr>
    </w:p>
    <w:p w:rsidR="00CA541A" w:rsidRPr="00AF1FBD" w:rsidRDefault="000B7C9B" w:rsidP="000447AF">
      <w:pPr>
        <w:ind w:firstLine="705"/>
        <w:jc w:val="both"/>
      </w:pPr>
      <w:r w:rsidRPr="00AF1FBD">
        <w:t>«</w:t>
      </w:r>
      <w:r w:rsidR="00A35AF1" w:rsidRPr="00AF1FBD">
        <w:t xml:space="preserve">Когда речь заходит о защите конечных точек, компания </w:t>
      </w:r>
      <w:proofErr w:type="spellStart"/>
      <w:r w:rsidR="00A35AF1" w:rsidRPr="00AF1FBD">
        <w:t>McAfee</w:t>
      </w:r>
      <w:proofErr w:type="spellEnd"/>
      <w:r w:rsidR="00A35AF1" w:rsidRPr="00AF1FBD">
        <w:t xml:space="preserve"> (</w:t>
      </w:r>
      <w:proofErr w:type="spellStart"/>
      <w:r w:rsidR="00A35AF1" w:rsidRPr="00AF1FBD">
        <w:t>Intel</w:t>
      </w:r>
      <w:proofErr w:type="spellEnd"/>
      <w:r w:rsidR="00A35AF1" w:rsidRPr="00AF1FBD">
        <w:t xml:space="preserve"> </w:t>
      </w:r>
      <w:proofErr w:type="spellStart"/>
      <w:r w:rsidR="00A35AF1" w:rsidRPr="00AF1FBD">
        <w:t>Security</w:t>
      </w:r>
      <w:proofErr w:type="spellEnd"/>
      <w:r w:rsidR="00A35AF1" w:rsidRPr="00AF1FBD">
        <w:t xml:space="preserve">) предлагает целый спектр </w:t>
      </w:r>
      <w:r w:rsidR="000D55F6" w:rsidRPr="00AF1FBD">
        <w:t>механизмов</w:t>
      </w:r>
      <w:r w:rsidR="00A35AF1" w:rsidRPr="00AF1FBD">
        <w:t xml:space="preserve"> защиты</w:t>
      </w:r>
      <w:r w:rsidR="00A24B48" w:rsidRPr="00AF1FBD">
        <w:t>,</w:t>
      </w:r>
      <w:r w:rsidR="000D55F6" w:rsidRPr="00AF1FBD">
        <w:t xml:space="preserve"> которые позволяют построить модульную (эшелонированную</w:t>
      </w:r>
      <w:r w:rsidR="00A1577F" w:rsidRPr="00AF1FBD">
        <w:t>)</w:t>
      </w:r>
      <w:r w:rsidR="000D55F6" w:rsidRPr="00AF1FBD">
        <w:t xml:space="preserve"> систему безопасности</w:t>
      </w:r>
      <w:r w:rsidR="00FE2C80" w:rsidRPr="00AF1FBD">
        <w:t xml:space="preserve"> с учетом различных бюджетов и аппаратных ресурсов</w:t>
      </w:r>
      <w:r w:rsidR="00A1577F" w:rsidRPr="00AF1FBD">
        <w:t xml:space="preserve">. Очевидно, что на сегодняшний день для </w:t>
      </w:r>
      <w:r w:rsidR="00A1577F" w:rsidRPr="00AF1FBD">
        <w:lastRenderedPageBreak/>
        <w:t xml:space="preserve">надежной защиты от современных кибер-угроз одного сигнатурного анализа недостаточно. </w:t>
      </w:r>
      <w:proofErr w:type="spellStart"/>
      <w:r w:rsidR="00865E59" w:rsidRPr="00AF1FBD">
        <w:t>Intel</w:t>
      </w:r>
      <w:proofErr w:type="spellEnd"/>
      <w:r w:rsidR="00865E59" w:rsidRPr="00AF1FBD">
        <w:t xml:space="preserve"> </w:t>
      </w:r>
      <w:proofErr w:type="spellStart"/>
      <w:r w:rsidR="00865E59" w:rsidRPr="00AF1FBD">
        <w:t>Security</w:t>
      </w:r>
      <w:proofErr w:type="spellEnd"/>
      <w:r w:rsidR="00865E59" w:rsidRPr="00AF1FBD">
        <w:t xml:space="preserve"> (</w:t>
      </w:r>
      <w:proofErr w:type="spellStart"/>
      <w:r w:rsidR="00A1577F" w:rsidRPr="00AF1FBD">
        <w:t>McAfee</w:t>
      </w:r>
      <w:proofErr w:type="spellEnd"/>
      <w:r w:rsidR="00865E59" w:rsidRPr="00AF1FBD">
        <w:t>)</w:t>
      </w:r>
      <w:r w:rsidR="00A1577F" w:rsidRPr="00AF1FBD">
        <w:t xml:space="preserve"> предлагает решения, которые обеспечивают </w:t>
      </w:r>
      <w:r w:rsidR="008B2936" w:rsidRPr="00AF1FBD">
        <w:t>контроль запуска приложений (механизм т</w:t>
      </w:r>
      <w:r w:rsidR="00865E59" w:rsidRPr="00AF1FBD">
        <w:t xml:space="preserve">ак </w:t>
      </w:r>
      <w:r w:rsidR="008B2936" w:rsidRPr="00AF1FBD">
        <w:t>н</w:t>
      </w:r>
      <w:r w:rsidR="00865E59" w:rsidRPr="00AF1FBD">
        <w:t>азываемых</w:t>
      </w:r>
      <w:r w:rsidR="008B2936" w:rsidRPr="00AF1FBD">
        <w:t xml:space="preserve"> «белы</w:t>
      </w:r>
      <w:r w:rsidR="004705C4" w:rsidRPr="00AF1FBD">
        <w:t>х</w:t>
      </w:r>
      <w:r w:rsidR="008B2936" w:rsidRPr="00AF1FBD">
        <w:t xml:space="preserve"> списков»), отслеживание поведения запущенных процессов в памяти системы, </w:t>
      </w:r>
      <w:r w:rsidR="00ED3C9C" w:rsidRPr="00AF1FBD">
        <w:t xml:space="preserve">проверка контрольных сумм файлов </w:t>
      </w:r>
      <w:r w:rsidR="00FF5B90" w:rsidRPr="00AF1FBD">
        <w:t>по базе</w:t>
      </w:r>
      <w:r w:rsidR="00333A7B" w:rsidRPr="00AF1FBD">
        <w:t xml:space="preserve"> репутации</w:t>
      </w:r>
      <w:r w:rsidR="00FF5B90" w:rsidRPr="00AF1FBD">
        <w:t xml:space="preserve"> – это лишь малый перечень тех инструментов, которые предоставляют решения </w:t>
      </w:r>
      <w:proofErr w:type="spellStart"/>
      <w:r w:rsidR="00865E59" w:rsidRPr="00AF1FBD">
        <w:t>Intel</w:t>
      </w:r>
      <w:proofErr w:type="spellEnd"/>
      <w:r w:rsidR="00865E59" w:rsidRPr="00AF1FBD">
        <w:t xml:space="preserve"> </w:t>
      </w:r>
      <w:proofErr w:type="spellStart"/>
      <w:r w:rsidR="00865E59" w:rsidRPr="00AF1FBD">
        <w:t>Security</w:t>
      </w:r>
      <w:proofErr w:type="spellEnd"/>
      <w:r w:rsidR="00865E59" w:rsidRPr="00AF1FBD">
        <w:t xml:space="preserve"> (</w:t>
      </w:r>
      <w:proofErr w:type="spellStart"/>
      <w:r w:rsidR="00FF5B90" w:rsidRPr="00AF1FBD">
        <w:t>McAfee</w:t>
      </w:r>
      <w:proofErr w:type="spellEnd"/>
      <w:r w:rsidR="00865E59" w:rsidRPr="00AF1FBD">
        <w:t>)</w:t>
      </w:r>
      <w:r w:rsidR="00FF5B90" w:rsidRPr="00AF1FBD">
        <w:t>.</w:t>
      </w:r>
      <w:r w:rsidR="00FE2C80" w:rsidRPr="00AF1FBD">
        <w:t xml:space="preserve"> </w:t>
      </w:r>
      <w:r w:rsidR="00FF5B90" w:rsidRPr="00AF1FBD">
        <w:t xml:space="preserve"> </w:t>
      </w:r>
      <w:r w:rsidR="000F09CA" w:rsidRPr="00AF1FBD">
        <w:t xml:space="preserve">Для  </w:t>
      </w:r>
      <w:r w:rsidR="00A722D2" w:rsidRPr="00AF1FBD">
        <w:t>гос</w:t>
      </w:r>
      <w:r w:rsidR="000F09CA" w:rsidRPr="00AF1FBD">
        <w:t>учреждений, с</w:t>
      </w:r>
      <w:r w:rsidR="007446DF" w:rsidRPr="00AF1FBD">
        <w:t xml:space="preserve">ущественным преимуществом системы безопасности, построенной на базе решений </w:t>
      </w:r>
      <w:proofErr w:type="spellStart"/>
      <w:r w:rsidR="007446DF" w:rsidRPr="00AF1FBD">
        <w:t>McAfee</w:t>
      </w:r>
      <w:proofErr w:type="spellEnd"/>
      <w:r w:rsidR="00AF1FBD">
        <w:t>,</w:t>
      </w:r>
      <w:r w:rsidR="007446DF" w:rsidRPr="00AF1FBD">
        <w:t xml:space="preserve"> является интеграция отдельных компонентов между собой и централизованное управление посредством одной консоли </w:t>
      </w:r>
      <w:proofErr w:type="spellStart"/>
      <w:r w:rsidR="007446DF" w:rsidRPr="00AF1FBD">
        <w:t>McAfee</w:t>
      </w:r>
      <w:proofErr w:type="spellEnd"/>
      <w:r w:rsidR="007446DF" w:rsidRPr="00AF1FBD">
        <w:t xml:space="preserve"> </w:t>
      </w:r>
      <w:proofErr w:type="spellStart"/>
      <w:r w:rsidR="007446DF" w:rsidRPr="00AF1FBD">
        <w:t>ePO</w:t>
      </w:r>
      <w:proofErr w:type="spellEnd"/>
      <w:r w:rsidR="007446DF" w:rsidRPr="00AF1FBD">
        <w:t xml:space="preserve">, которая </w:t>
      </w:r>
      <w:r w:rsidR="002559F6" w:rsidRPr="00AF1FBD">
        <w:t xml:space="preserve">также </w:t>
      </w:r>
      <w:r w:rsidR="007446DF" w:rsidRPr="00AF1FBD">
        <w:t xml:space="preserve">обеспечивает </w:t>
      </w:r>
      <w:r w:rsidR="002559F6" w:rsidRPr="00AF1FBD">
        <w:t>мониторинг</w:t>
      </w:r>
      <w:r w:rsidR="007446DF" w:rsidRPr="00AF1FBD">
        <w:t xml:space="preserve"> </w:t>
      </w:r>
      <w:r w:rsidR="000F09CA" w:rsidRPr="00AF1FBD">
        <w:t>и работу с отчетностью. Поскольку система модульная, это позволит в дальнейшем подключить к защите конечны</w:t>
      </w:r>
      <w:r w:rsidR="00A722D2" w:rsidRPr="00AF1FBD">
        <w:t>х</w:t>
      </w:r>
      <w:r w:rsidR="000F09CA" w:rsidRPr="00AF1FBD">
        <w:t xml:space="preserve"> </w:t>
      </w:r>
      <w:r w:rsidR="001A1B3E" w:rsidRPr="00AF1FBD">
        <w:t>точек</w:t>
      </w:r>
      <w:r w:rsidR="000F09CA" w:rsidRPr="00AF1FBD">
        <w:t xml:space="preserve"> другие </w:t>
      </w:r>
      <w:r w:rsidR="00AF1FBD" w:rsidRPr="00AF1FBD">
        <w:t>решения,</w:t>
      </w:r>
      <w:r w:rsidR="00865E59" w:rsidRPr="00AF1FBD">
        <w:t xml:space="preserve"> </w:t>
      </w:r>
      <w:r w:rsidR="001A1B3E" w:rsidRPr="00AF1FBD">
        <w:t xml:space="preserve">такие как DLP, шлюзы </w:t>
      </w:r>
      <w:r w:rsidR="00A722D2" w:rsidRPr="00AF1FBD">
        <w:t xml:space="preserve">безопасности </w:t>
      </w:r>
      <w:proofErr w:type="spellStart"/>
      <w:r w:rsidR="001A1B3E" w:rsidRPr="00AF1FBD">
        <w:t>Web</w:t>
      </w:r>
      <w:proofErr w:type="spellEnd"/>
      <w:r w:rsidR="001A1B3E" w:rsidRPr="00AF1FBD">
        <w:t xml:space="preserve"> и </w:t>
      </w:r>
      <w:proofErr w:type="spellStart"/>
      <w:r w:rsidR="001A1B3E" w:rsidRPr="00AF1FBD">
        <w:t>Email</w:t>
      </w:r>
      <w:proofErr w:type="spellEnd"/>
      <w:r w:rsidR="001A1B3E" w:rsidRPr="00AF1FBD">
        <w:t>, SIEM и т.д., таким образом обеспечить построение комплексной системы защиты</w:t>
      </w:r>
      <w:r w:rsidR="00A722D2" w:rsidRPr="00AF1FBD">
        <w:t>»</w:t>
      </w:r>
      <w:r w:rsidR="002559F6" w:rsidRPr="00AF1FBD">
        <w:t xml:space="preserve"> -</w:t>
      </w:r>
      <w:r w:rsidR="006B5E2D" w:rsidRPr="00AF1FBD">
        <w:t xml:space="preserve"> прокомментировал</w:t>
      </w:r>
      <w:r w:rsidR="00A722D2" w:rsidRPr="00AF1FBD">
        <w:t xml:space="preserve"> Мирослав Бондарь, руководитель направления </w:t>
      </w:r>
      <w:proofErr w:type="spellStart"/>
      <w:r w:rsidR="00865E59" w:rsidRPr="00AF1FBD">
        <w:t>Intel</w:t>
      </w:r>
      <w:proofErr w:type="spellEnd"/>
      <w:r w:rsidR="00865E59" w:rsidRPr="00AF1FBD">
        <w:t xml:space="preserve"> </w:t>
      </w:r>
      <w:proofErr w:type="spellStart"/>
      <w:r w:rsidR="00865E59" w:rsidRPr="00AF1FBD">
        <w:t>Security</w:t>
      </w:r>
      <w:proofErr w:type="spellEnd"/>
      <w:r w:rsidR="00865E59" w:rsidRPr="00AF1FBD">
        <w:t xml:space="preserve"> (</w:t>
      </w:r>
      <w:proofErr w:type="spellStart"/>
      <w:r w:rsidR="00A722D2" w:rsidRPr="00AF1FBD">
        <w:t>McAfee</w:t>
      </w:r>
      <w:proofErr w:type="spellEnd"/>
      <w:r w:rsidR="00865E59" w:rsidRPr="00AF1FBD">
        <w:t>)</w:t>
      </w:r>
      <w:r w:rsidR="00A722D2" w:rsidRPr="00AF1FBD">
        <w:t xml:space="preserve"> в </w:t>
      </w:r>
      <w:r w:rsidR="00865E59" w:rsidRPr="00AF1FBD">
        <w:t xml:space="preserve">Группе компаний </w:t>
      </w:r>
      <w:r w:rsidR="00A722D2" w:rsidRPr="00AF1FBD">
        <w:t>БАКОТЕК.</w:t>
      </w:r>
    </w:p>
    <w:p w:rsidR="002640A1" w:rsidRPr="00AF1FBD" w:rsidRDefault="007D53C5" w:rsidP="000447AF">
      <w:pPr>
        <w:ind w:firstLine="705"/>
        <w:jc w:val="both"/>
      </w:pPr>
      <w:r w:rsidRPr="00AF1FBD">
        <w:t>Организациям, желающим</w:t>
      </w:r>
      <w:r w:rsidR="004F1AF2" w:rsidRPr="00AF1FBD">
        <w:t xml:space="preserve"> </w:t>
      </w:r>
      <w:r w:rsidR="004E5033" w:rsidRPr="00AF1FBD">
        <w:t xml:space="preserve">улучшить защиту от наиболее сложных и направленных атак, </w:t>
      </w:r>
      <w:r w:rsidRPr="00AF1FBD">
        <w:t>доступна возможность интеграции</w:t>
      </w:r>
      <w:r w:rsidR="004E5033" w:rsidRPr="00AF1FBD">
        <w:t xml:space="preserve"> средств защиты конечных точек </w:t>
      </w:r>
      <w:proofErr w:type="spellStart"/>
      <w:r w:rsidR="004E5033" w:rsidRPr="00AF1FBD">
        <w:t>McAfee</w:t>
      </w:r>
      <w:proofErr w:type="spellEnd"/>
      <w:r w:rsidR="004E5033" w:rsidRPr="00AF1FBD">
        <w:t xml:space="preserve"> </w:t>
      </w:r>
      <w:proofErr w:type="spellStart"/>
      <w:r w:rsidR="004E5033" w:rsidRPr="00AF1FBD">
        <w:t>Endpoint</w:t>
      </w:r>
      <w:proofErr w:type="spellEnd"/>
      <w:r w:rsidR="004E5033" w:rsidRPr="00AF1FBD">
        <w:t xml:space="preserve"> </w:t>
      </w:r>
      <w:proofErr w:type="spellStart"/>
      <w:r w:rsidR="00A722D2" w:rsidRPr="00AF1FBD">
        <w:t>Protection</w:t>
      </w:r>
      <w:proofErr w:type="spellEnd"/>
      <w:r w:rsidR="00A722D2" w:rsidRPr="00AF1FBD">
        <w:t xml:space="preserve"> </w:t>
      </w:r>
      <w:r w:rsidR="004E5033" w:rsidRPr="00AF1FBD">
        <w:t xml:space="preserve">со специализированным оборудованием </w:t>
      </w:r>
      <w:proofErr w:type="spellStart"/>
      <w:r w:rsidR="004E5033" w:rsidRPr="00AF1FBD">
        <w:t>McAfee</w:t>
      </w:r>
      <w:proofErr w:type="spellEnd"/>
      <w:r w:rsidR="004E5033" w:rsidRPr="00AF1FBD">
        <w:t xml:space="preserve"> </w:t>
      </w:r>
      <w:proofErr w:type="spellStart"/>
      <w:r w:rsidR="004E5033" w:rsidRPr="00AF1FBD">
        <w:t>Advanced</w:t>
      </w:r>
      <w:proofErr w:type="spellEnd"/>
      <w:r w:rsidR="004E5033" w:rsidRPr="00AF1FBD">
        <w:t xml:space="preserve"> </w:t>
      </w:r>
      <w:proofErr w:type="spellStart"/>
      <w:r w:rsidR="004E5033" w:rsidRPr="00AF1FBD">
        <w:t>Threat</w:t>
      </w:r>
      <w:proofErr w:type="spellEnd"/>
      <w:r w:rsidR="004E5033" w:rsidRPr="00AF1FBD">
        <w:t xml:space="preserve"> </w:t>
      </w:r>
      <w:proofErr w:type="spellStart"/>
      <w:r w:rsidR="004E5033" w:rsidRPr="00AF1FBD">
        <w:t>Defense</w:t>
      </w:r>
      <w:proofErr w:type="spellEnd"/>
      <w:r w:rsidR="004E5033" w:rsidRPr="00AF1FBD">
        <w:t xml:space="preserve">. </w:t>
      </w:r>
      <w:r w:rsidR="00B52006" w:rsidRPr="00AF1FBD">
        <w:t xml:space="preserve">Данная система позволяет </w:t>
      </w:r>
      <w:r w:rsidR="00506F04" w:rsidRPr="00AF1FBD">
        <w:t xml:space="preserve">посредством динамического и статического анализа кода проверять файлы </w:t>
      </w:r>
      <w:r w:rsidR="001C6919" w:rsidRPr="00AF1FBD">
        <w:t>в безопасной среде</w:t>
      </w:r>
      <w:r w:rsidR="00865E59" w:rsidRPr="00AF1FBD">
        <w:t>,</w:t>
      </w:r>
      <w:r w:rsidR="001C6919" w:rsidRPr="00AF1FBD">
        <w:t xml:space="preserve"> не подвергая риску рабочие станции и сервера. </w:t>
      </w:r>
      <w:r w:rsidR="003D7378" w:rsidRPr="00AF1FBD">
        <w:t xml:space="preserve">Анализируя программный код, а также поведение неизвестного </w:t>
      </w:r>
      <w:proofErr w:type="gramStart"/>
      <w:r w:rsidR="003D7378" w:rsidRPr="00AF1FBD">
        <w:t>ПО</w:t>
      </w:r>
      <w:proofErr w:type="gramEnd"/>
      <w:r w:rsidR="003D7378" w:rsidRPr="00AF1FBD">
        <w:t xml:space="preserve"> </w:t>
      </w:r>
      <w:proofErr w:type="gramStart"/>
      <w:r w:rsidR="003D7378" w:rsidRPr="00AF1FBD">
        <w:t>в</w:t>
      </w:r>
      <w:proofErr w:type="gramEnd"/>
      <w:r w:rsidR="003D7378" w:rsidRPr="00AF1FBD">
        <w:t xml:space="preserve"> виртуальной среде (</w:t>
      </w:r>
      <w:proofErr w:type="spellStart"/>
      <w:r w:rsidR="003D7378" w:rsidRPr="00AF1FBD">
        <w:t>sandboxing</w:t>
      </w:r>
      <w:proofErr w:type="spellEnd"/>
      <w:r w:rsidR="003D7378" w:rsidRPr="00AF1FBD">
        <w:t xml:space="preserve">), система </w:t>
      </w:r>
      <w:r w:rsidR="00BD0E02" w:rsidRPr="00AF1FBD">
        <w:t>формирует</w:t>
      </w:r>
      <w:r w:rsidRPr="00AF1FBD">
        <w:t xml:space="preserve"> детальный профиль образца</w:t>
      </w:r>
      <w:r w:rsidR="00BD0E02" w:rsidRPr="00AF1FBD">
        <w:t xml:space="preserve"> ПО</w:t>
      </w:r>
      <w:r w:rsidRPr="00AF1FBD">
        <w:t xml:space="preserve">, </w:t>
      </w:r>
      <w:r w:rsidR="003D7378" w:rsidRPr="00AF1FBD">
        <w:t>выда</w:t>
      </w:r>
      <w:r w:rsidRPr="00AF1FBD">
        <w:t>ет отчет о</w:t>
      </w:r>
      <w:r w:rsidR="00BD0E02" w:rsidRPr="00AF1FBD">
        <w:t>б</w:t>
      </w:r>
      <w:r w:rsidRPr="00AF1FBD">
        <w:t xml:space="preserve"> уровне опасности, а также позволяет заблокировать его действие в рамках всей инфраструктуры за секунды. </w:t>
      </w:r>
    </w:p>
    <w:p w:rsidR="00EE2478" w:rsidRPr="00AF1FBD" w:rsidRDefault="00BA5DD4" w:rsidP="00853E27">
      <w:pPr>
        <w:ind w:firstLine="705"/>
        <w:jc w:val="both"/>
      </w:pPr>
      <w:r w:rsidRPr="00AF1FBD">
        <w:rPr>
          <w:noProof/>
          <w:lang w:val="uk-UA" w:eastAsia="uk-UA"/>
        </w:rPr>
        <w:drawing>
          <wp:anchor distT="0" distB="0" distL="114300" distR="114300" simplePos="0" relativeHeight="251664384" behindDoc="1" locked="0" layoutInCell="1" allowOverlap="1" wp14:anchorId="1CDCF8ED" wp14:editId="6446599D">
            <wp:simplePos x="0" y="0"/>
            <wp:positionH relativeFrom="margin">
              <wp:posOffset>273050</wp:posOffset>
            </wp:positionH>
            <wp:positionV relativeFrom="paragraph">
              <wp:posOffset>7620</wp:posOffset>
            </wp:positionV>
            <wp:extent cx="5940425" cy="3332480"/>
            <wp:effectExtent l="0" t="0" r="3175" b="1270"/>
            <wp:wrapTight wrapText="bothSides">
              <wp:wrapPolygon edited="0">
                <wp:start x="0" y="0"/>
                <wp:lineTo x="0" y="21485"/>
                <wp:lineTo x="21542" y="21485"/>
                <wp:lineTo x="2154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9F6" w:rsidRPr="00AF1FBD" w:rsidRDefault="002559F6" w:rsidP="00853E27">
      <w:pPr>
        <w:ind w:firstLine="705"/>
        <w:jc w:val="both"/>
      </w:pPr>
    </w:p>
    <w:p w:rsidR="00BA5DD4" w:rsidRPr="00AF1FBD" w:rsidRDefault="00BA5DD4" w:rsidP="00853E27">
      <w:pPr>
        <w:ind w:firstLine="705"/>
        <w:jc w:val="both"/>
      </w:pPr>
    </w:p>
    <w:p w:rsidR="00BA5DD4" w:rsidRPr="00AF1FBD" w:rsidRDefault="00BA5DD4" w:rsidP="00853E27">
      <w:pPr>
        <w:ind w:firstLine="705"/>
        <w:jc w:val="both"/>
      </w:pPr>
    </w:p>
    <w:p w:rsidR="00BA5DD4" w:rsidRPr="00AF1FBD" w:rsidRDefault="00BA5DD4" w:rsidP="00853E27">
      <w:pPr>
        <w:ind w:firstLine="705"/>
        <w:jc w:val="both"/>
      </w:pPr>
    </w:p>
    <w:p w:rsidR="00502EB1" w:rsidRPr="00AF1FBD" w:rsidRDefault="008E64AE" w:rsidP="00853E27">
      <w:pPr>
        <w:ind w:firstLine="705"/>
        <w:jc w:val="both"/>
      </w:pPr>
      <w:r w:rsidRPr="00AF1FBD">
        <w:t xml:space="preserve">Важным </w:t>
      </w:r>
      <w:r w:rsidR="00BD0E02" w:rsidRPr="00AF1FBD">
        <w:t>отличием</w:t>
      </w:r>
      <w:r w:rsidRPr="00AF1FBD">
        <w:t xml:space="preserve"> решений </w:t>
      </w:r>
      <w:proofErr w:type="spellStart"/>
      <w:r w:rsidRPr="00AF1FBD">
        <w:t>Intel</w:t>
      </w:r>
      <w:proofErr w:type="spellEnd"/>
      <w:r w:rsidRPr="00AF1FBD">
        <w:t xml:space="preserve"> </w:t>
      </w:r>
      <w:proofErr w:type="spellStart"/>
      <w:r w:rsidRPr="00AF1FBD">
        <w:t>Security</w:t>
      </w:r>
      <w:proofErr w:type="spellEnd"/>
      <w:r w:rsidRPr="00AF1FBD">
        <w:t xml:space="preserve"> (</w:t>
      </w:r>
      <w:proofErr w:type="spellStart"/>
      <w:r w:rsidRPr="00AF1FBD">
        <w:t>McAfee</w:t>
      </w:r>
      <w:proofErr w:type="spellEnd"/>
      <w:r w:rsidRPr="00AF1FBD">
        <w:t xml:space="preserve">) является </w:t>
      </w:r>
      <w:r w:rsidR="002640A1" w:rsidRPr="00AF1FBD">
        <w:t>наличие интеллектуального центра их взаимодействия между собой (</w:t>
      </w:r>
      <w:proofErr w:type="spellStart"/>
      <w:r w:rsidR="002640A1" w:rsidRPr="00AF1FBD">
        <w:t>McAfee</w:t>
      </w:r>
      <w:proofErr w:type="spellEnd"/>
      <w:r w:rsidR="002640A1" w:rsidRPr="00AF1FBD">
        <w:t xml:space="preserve"> </w:t>
      </w:r>
      <w:proofErr w:type="spellStart"/>
      <w:r w:rsidR="002640A1" w:rsidRPr="00AF1FBD">
        <w:t>Threat</w:t>
      </w:r>
      <w:proofErr w:type="spellEnd"/>
      <w:r w:rsidR="002640A1" w:rsidRPr="00AF1FBD">
        <w:t xml:space="preserve"> </w:t>
      </w:r>
      <w:proofErr w:type="spellStart"/>
      <w:r w:rsidR="002640A1" w:rsidRPr="00AF1FBD">
        <w:t>Intelligence</w:t>
      </w:r>
      <w:proofErr w:type="spellEnd"/>
      <w:r w:rsidR="002640A1" w:rsidRPr="00AF1FBD">
        <w:t xml:space="preserve"> </w:t>
      </w:r>
      <w:proofErr w:type="spellStart"/>
      <w:r w:rsidR="002640A1" w:rsidRPr="00AF1FBD">
        <w:t>Exchange</w:t>
      </w:r>
      <w:proofErr w:type="spellEnd"/>
      <w:r w:rsidR="002640A1" w:rsidRPr="00AF1FBD">
        <w:t>)</w:t>
      </w:r>
      <w:r w:rsidRPr="00AF1FBD">
        <w:t xml:space="preserve">. </w:t>
      </w:r>
      <w:r w:rsidR="00BD0E02" w:rsidRPr="00AF1FBD">
        <w:t>С помощью специализированной шины обмена сообщениями данная технология позволяет</w:t>
      </w:r>
      <w:r w:rsidR="00E33B8B" w:rsidRPr="00AF1FBD">
        <w:t xml:space="preserve"> осуществлять координацию различных средств защиты при отражении наиболее сложных атак в режиме реального времени. Как пример такой координации, </w:t>
      </w:r>
      <w:r w:rsidR="00502EB1" w:rsidRPr="00AF1FBD">
        <w:t xml:space="preserve">антивирус на рабочей станции позволяет не только противодействовать попытке заражения, но и поделиться информацией о параметрах данной атаки с сетевой системой предотвращения вторжений, </w:t>
      </w:r>
      <w:proofErr w:type="spellStart"/>
      <w:r w:rsidR="00502EB1" w:rsidRPr="00AF1FBD">
        <w:t>фай</w:t>
      </w:r>
      <w:r w:rsidR="00865E59" w:rsidRPr="00AF1FBD">
        <w:t>е</w:t>
      </w:r>
      <w:r w:rsidR="00502EB1" w:rsidRPr="00AF1FBD">
        <w:t>рволами</w:t>
      </w:r>
      <w:proofErr w:type="spellEnd"/>
      <w:r w:rsidR="00502EB1" w:rsidRPr="00AF1FBD">
        <w:t xml:space="preserve">, шлюзами </w:t>
      </w:r>
      <w:proofErr w:type="spellStart"/>
      <w:r w:rsidR="00502EB1" w:rsidRPr="00AF1FBD">
        <w:t>web</w:t>
      </w:r>
      <w:proofErr w:type="spellEnd"/>
      <w:r w:rsidR="00502EB1" w:rsidRPr="00AF1FBD">
        <w:t xml:space="preserve"> и </w:t>
      </w:r>
      <w:proofErr w:type="spellStart"/>
      <w:r w:rsidR="00502EB1" w:rsidRPr="00AF1FBD">
        <w:t>email</w:t>
      </w:r>
      <w:proofErr w:type="spellEnd"/>
      <w:r w:rsidR="00502EB1" w:rsidRPr="00AF1FBD">
        <w:t xml:space="preserve"> безопасности и т.д. Как результат, </w:t>
      </w:r>
      <w:r w:rsidR="000B4E3C" w:rsidRPr="00AF1FBD">
        <w:t>вероятность успешных действий</w:t>
      </w:r>
      <w:r w:rsidR="00853E27" w:rsidRPr="00AF1FBD">
        <w:t xml:space="preserve"> </w:t>
      </w:r>
      <w:proofErr w:type="gramStart"/>
      <w:r w:rsidR="00853E27" w:rsidRPr="00AF1FBD">
        <w:t>кибер-преступника</w:t>
      </w:r>
      <w:proofErr w:type="gramEnd"/>
      <w:r w:rsidR="00853E27" w:rsidRPr="00AF1FBD">
        <w:t xml:space="preserve"> с использованием</w:t>
      </w:r>
      <w:r w:rsidR="00502EB1" w:rsidRPr="00AF1FBD">
        <w:t xml:space="preserve"> иного</w:t>
      </w:r>
      <w:r w:rsidR="00B52006" w:rsidRPr="00AF1FBD">
        <w:t xml:space="preserve"> </w:t>
      </w:r>
      <w:r w:rsidR="00502EB1" w:rsidRPr="00AF1FBD">
        <w:t>вектора</w:t>
      </w:r>
      <w:r w:rsidR="00853E27" w:rsidRPr="00AF1FBD">
        <w:t xml:space="preserve"> атаки </w:t>
      </w:r>
      <w:r w:rsidR="00502EB1" w:rsidRPr="00AF1FBD">
        <w:t xml:space="preserve">существенно уменьшается, а стоимость </w:t>
      </w:r>
      <w:r w:rsidR="00853E27" w:rsidRPr="00AF1FBD">
        <w:t>дальнейшей его противоправной деятельности значительно</w:t>
      </w:r>
      <w:r w:rsidR="00502EB1" w:rsidRPr="00AF1FBD">
        <w:t xml:space="preserve"> увеличивается.</w:t>
      </w:r>
      <w:r w:rsidR="00853E27" w:rsidRPr="00AF1FBD">
        <w:t xml:space="preserve"> </w:t>
      </w:r>
    </w:p>
    <w:p w:rsidR="007950A1" w:rsidRPr="00AF1FBD" w:rsidRDefault="00D00713" w:rsidP="00D00713">
      <w:pPr>
        <w:tabs>
          <w:tab w:val="left" w:pos="8093"/>
        </w:tabs>
        <w:ind w:firstLine="705"/>
        <w:jc w:val="both"/>
      </w:pPr>
      <w:r>
        <w:tab/>
      </w:r>
    </w:p>
    <w:p w:rsidR="007950A1" w:rsidRPr="00AF1FBD" w:rsidRDefault="007950A1" w:rsidP="00853E27">
      <w:pPr>
        <w:ind w:firstLine="705"/>
        <w:jc w:val="both"/>
      </w:pPr>
    </w:p>
    <w:p w:rsidR="00BA5DD4" w:rsidRPr="00AF1FBD" w:rsidRDefault="007950A1" w:rsidP="00853E27">
      <w:pPr>
        <w:ind w:firstLine="705"/>
        <w:jc w:val="both"/>
      </w:pPr>
      <w:r w:rsidRPr="00AF1FBD">
        <w:rPr>
          <w:noProof/>
          <w:lang w:val="uk-UA" w:eastAsia="uk-UA"/>
        </w:rPr>
        <w:lastRenderedPageBreak/>
        <w:drawing>
          <wp:anchor distT="0" distB="0" distL="114300" distR="114300" simplePos="0" relativeHeight="251666432" behindDoc="0" locked="0" layoutInCell="1" allowOverlap="1" wp14:anchorId="063CD460" wp14:editId="66AC0837">
            <wp:simplePos x="0" y="0"/>
            <wp:positionH relativeFrom="margin">
              <wp:posOffset>445135</wp:posOffset>
            </wp:positionH>
            <wp:positionV relativeFrom="paragraph">
              <wp:posOffset>-408940</wp:posOffset>
            </wp:positionV>
            <wp:extent cx="5940425" cy="3329940"/>
            <wp:effectExtent l="0" t="0" r="3175" b="3810"/>
            <wp:wrapTopAndBottom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curit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245" w:rsidRPr="00AF1FBD">
        <w:t>«</w:t>
      </w:r>
      <w:r w:rsidR="00C80EB1" w:rsidRPr="00AF1FBD">
        <w:t>С</w:t>
      </w:r>
      <w:r w:rsidR="00AC0245" w:rsidRPr="00AF1FBD">
        <w:t>обытия, которые произошли и продолжаются в нашей стране</w:t>
      </w:r>
      <w:r w:rsidR="00865E59" w:rsidRPr="00AF1FBD">
        <w:t>,</w:t>
      </w:r>
      <w:r w:rsidR="00AC0245" w:rsidRPr="00AF1FBD">
        <w:t xml:space="preserve"> </w:t>
      </w:r>
      <w:r w:rsidR="004B5E4B" w:rsidRPr="00AF1FBD">
        <w:t>формир</w:t>
      </w:r>
      <w:r w:rsidR="006E447E" w:rsidRPr="00AF1FBD">
        <w:t>уют</w:t>
      </w:r>
      <w:r w:rsidR="00AC0245" w:rsidRPr="00AF1FBD">
        <w:t xml:space="preserve"> </w:t>
      </w:r>
      <w:r w:rsidR="004B5E4B" w:rsidRPr="00AF1FBD">
        <w:t>в государственном сегменте Украины запрос на повышение уровня безопасности информационных систем и данных.</w:t>
      </w:r>
      <w:r w:rsidR="00264801" w:rsidRPr="00AF1FBD">
        <w:t xml:space="preserve"> </w:t>
      </w:r>
      <w:proofErr w:type="spellStart"/>
      <w:r w:rsidR="00D05531" w:rsidRPr="00AF1FBD">
        <w:t>Intel</w:t>
      </w:r>
      <w:proofErr w:type="spellEnd"/>
      <w:r w:rsidR="00D05531" w:rsidRPr="00AF1FBD">
        <w:t xml:space="preserve"> </w:t>
      </w:r>
      <w:proofErr w:type="spellStart"/>
      <w:r w:rsidR="00D05531" w:rsidRPr="00AF1FBD">
        <w:t>Security</w:t>
      </w:r>
      <w:proofErr w:type="spellEnd"/>
      <w:r w:rsidR="00D05531" w:rsidRPr="00AF1FBD">
        <w:t xml:space="preserve"> (</w:t>
      </w:r>
      <w:proofErr w:type="spellStart"/>
      <w:r w:rsidR="00D05531" w:rsidRPr="00AF1FBD">
        <w:t>McAfee</w:t>
      </w:r>
      <w:proofErr w:type="spellEnd"/>
      <w:r w:rsidR="00D05531" w:rsidRPr="00AF1FBD">
        <w:t xml:space="preserve">) не только помогает комплексно решить эту задачу, но и позволяет оптимизировать затраты на нее. </w:t>
      </w:r>
      <w:r w:rsidR="0035297A" w:rsidRPr="00AF1FBD">
        <w:t>Данный подход уже оценили государственные учреждения</w:t>
      </w:r>
      <w:r w:rsidR="00E434A7" w:rsidRPr="00AF1FBD">
        <w:t xml:space="preserve"> множества стран, уверен этот опыт будет полезен</w:t>
      </w:r>
      <w:r w:rsidR="006E447E" w:rsidRPr="00AF1FBD">
        <w:t xml:space="preserve"> </w:t>
      </w:r>
      <w:r w:rsidR="00E434A7" w:rsidRPr="00AF1FBD">
        <w:t xml:space="preserve">Украине» - </w:t>
      </w:r>
      <w:r w:rsidR="00BD0E02" w:rsidRPr="00AF1FBD">
        <w:t>отметил</w:t>
      </w:r>
      <w:r w:rsidR="00E434A7" w:rsidRPr="00AF1FBD">
        <w:t xml:space="preserve"> </w:t>
      </w:r>
      <w:r w:rsidR="00BD0B0B" w:rsidRPr="00AF1FBD">
        <w:t xml:space="preserve">Евгений </w:t>
      </w:r>
      <w:proofErr w:type="spellStart"/>
      <w:r w:rsidR="00BD0B0B" w:rsidRPr="00AF1FBD">
        <w:t>Бадах</w:t>
      </w:r>
      <w:proofErr w:type="spellEnd"/>
      <w:r w:rsidR="00BD0B0B" w:rsidRPr="00AF1FBD">
        <w:t>, генеральный директор БАКОТЕК</w:t>
      </w:r>
    </w:p>
    <w:p w:rsidR="0035297A" w:rsidRPr="00AF1FBD" w:rsidRDefault="00BD0B0B" w:rsidP="00853E27">
      <w:pPr>
        <w:ind w:firstLine="705"/>
        <w:jc w:val="both"/>
      </w:pPr>
      <w:r w:rsidRPr="00AF1FBD">
        <w:t xml:space="preserve"> </w:t>
      </w:r>
    </w:p>
    <w:p w:rsidR="00141540" w:rsidRPr="00AF1FBD" w:rsidRDefault="00141540" w:rsidP="00E434A7">
      <w:pPr>
        <w:rPr>
          <w:b/>
        </w:rPr>
      </w:pPr>
      <w:r w:rsidRPr="00AF1FBD">
        <w:rPr>
          <w:b/>
        </w:rPr>
        <w:t xml:space="preserve">О компании </w:t>
      </w:r>
      <w:proofErr w:type="spellStart"/>
      <w:r w:rsidRPr="00AF1FBD">
        <w:rPr>
          <w:b/>
        </w:rPr>
        <w:t>Intel</w:t>
      </w:r>
      <w:proofErr w:type="spellEnd"/>
      <w:r w:rsidRPr="00AF1FBD">
        <w:rPr>
          <w:b/>
        </w:rPr>
        <w:t xml:space="preserve"> </w:t>
      </w:r>
      <w:proofErr w:type="spellStart"/>
      <w:r w:rsidRPr="00AF1FBD">
        <w:rPr>
          <w:b/>
        </w:rPr>
        <w:t>Security</w:t>
      </w:r>
      <w:proofErr w:type="spellEnd"/>
      <w:r w:rsidRPr="00AF1FBD">
        <w:rPr>
          <w:b/>
        </w:rPr>
        <w:t>:</w:t>
      </w:r>
    </w:p>
    <w:p w:rsidR="00B12955" w:rsidRPr="00AF1FBD" w:rsidRDefault="00B12955" w:rsidP="00AF1FBD">
      <w:pPr>
        <w:spacing w:after="0"/>
        <w:jc w:val="both"/>
      </w:pPr>
      <w:r w:rsidRPr="00AF1FBD">
        <w:t xml:space="preserve">Компания </w:t>
      </w:r>
      <w:proofErr w:type="spellStart"/>
      <w:r w:rsidRPr="00AF1FBD">
        <w:t>Intel</w:t>
      </w:r>
      <w:proofErr w:type="spellEnd"/>
      <w:r w:rsidRPr="00AF1FBD">
        <w:t xml:space="preserve"> </w:t>
      </w:r>
      <w:proofErr w:type="spellStart"/>
      <w:r w:rsidRPr="00AF1FBD">
        <w:t>Security</w:t>
      </w:r>
      <w:proofErr w:type="spellEnd"/>
      <w:r w:rsidRPr="00AF1FBD">
        <w:t xml:space="preserve"> (</w:t>
      </w:r>
      <w:proofErr w:type="spellStart"/>
      <w:r w:rsidRPr="00AF1FBD">
        <w:t>McAfee</w:t>
      </w:r>
      <w:proofErr w:type="spellEnd"/>
      <w:r w:rsidRPr="00AF1FBD">
        <w:t>) является мировым лидером в области информационной безопасности и предоставляет полный спектр решений для коммерческих и государственных структур по направлениям: Безопасность конечных точек, Безопасность критических автоматизированных систем, Безопасность данных, Безопасность мобильных устройств, Безопасность компьютерных сетей, а также решений для Управления рисками и соответствия нормативным требованиям.</w:t>
      </w:r>
      <w:r w:rsidR="00AF1FBD" w:rsidRPr="00AF1FBD">
        <w:t xml:space="preserve"> </w:t>
      </w:r>
      <w:r w:rsidRPr="00AF1FBD">
        <w:t xml:space="preserve">Достижения </w:t>
      </w:r>
      <w:proofErr w:type="spellStart"/>
      <w:r w:rsidR="001B551B" w:rsidRPr="00AF1FBD">
        <w:t>Intel</w:t>
      </w:r>
      <w:proofErr w:type="spellEnd"/>
      <w:r w:rsidR="001B551B" w:rsidRPr="00AF1FBD">
        <w:t xml:space="preserve"> </w:t>
      </w:r>
      <w:proofErr w:type="spellStart"/>
      <w:r w:rsidR="001B551B" w:rsidRPr="00AF1FBD">
        <w:t>Security</w:t>
      </w:r>
      <w:proofErr w:type="spellEnd"/>
      <w:r w:rsidR="001B551B" w:rsidRPr="00AF1FBD">
        <w:t xml:space="preserve"> (</w:t>
      </w:r>
      <w:proofErr w:type="spellStart"/>
      <w:r w:rsidRPr="00AF1FBD">
        <w:t>McAfee</w:t>
      </w:r>
      <w:proofErr w:type="spellEnd"/>
      <w:r w:rsidR="001B551B" w:rsidRPr="00AF1FBD">
        <w:t>)</w:t>
      </w:r>
      <w:r w:rsidRPr="00AF1FBD">
        <w:t xml:space="preserve"> в области информационной безопасности на протяжении многих лет </w:t>
      </w:r>
      <w:r w:rsidR="001B551B" w:rsidRPr="00AF1FBD">
        <w:t xml:space="preserve">неоднократно </w:t>
      </w:r>
      <w:r w:rsidRPr="00AF1FBD">
        <w:t>подтверждается ведущими аналитическими агентствами (</w:t>
      </w:r>
      <w:proofErr w:type="spellStart"/>
      <w:r w:rsidRPr="00AF1FBD">
        <w:t>Gartner</w:t>
      </w:r>
      <w:proofErr w:type="spellEnd"/>
      <w:r w:rsidRPr="00AF1FBD">
        <w:t xml:space="preserve">, </w:t>
      </w:r>
      <w:proofErr w:type="spellStart"/>
      <w:r w:rsidRPr="00AF1FBD">
        <w:t>Forrester</w:t>
      </w:r>
      <w:proofErr w:type="spellEnd"/>
      <w:r w:rsidRPr="00AF1FBD">
        <w:t xml:space="preserve">, NSS </w:t>
      </w:r>
      <w:proofErr w:type="spellStart"/>
      <w:r w:rsidRPr="00AF1FBD">
        <w:t>Labs</w:t>
      </w:r>
      <w:proofErr w:type="spellEnd"/>
      <w:r w:rsidRPr="00AF1FBD">
        <w:t xml:space="preserve"> и др.).</w:t>
      </w:r>
    </w:p>
    <w:p w:rsidR="00A024F7" w:rsidRDefault="00297355" w:rsidP="001B551B">
      <w:pPr>
        <w:rPr>
          <w:lang w:val="en-US"/>
        </w:rPr>
      </w:pPr>
      <w:r w:rsidRPr="00AF1FBD">
        <w:t xml:space="preserve">Клиентами </w:t>
      </w:r>
      <w:proofErr w:type="spellStart"/>
      <w:r w:rsidRPr="00AF1FBD">
        <w:t>Intel</w:t>
      </w:r>
      <w:proofErr w:type="spellEnd"/>
      <w:r w:rsidRPr="00AF1FBD">
        <w:t xml:space="preserve"> </w:t>
      </w:r>
      <w:proofErr w:type="spellStart"/>
      <w:r w:rsidRPr="00AF1FBD">
        <w:t>Security</w:t>
      </w:r>
      <w:proofErr w:type="spellEnd"/>
      <w:r w:rsidRPr="00AF1FBD">
        <w:t xml:space="preserve"> (</w:t>
      </w:r>
      <w:proofErr w:type="spellStart"/>
      <w:r w:rsidRPr="00AF1FBD">
        <w:t>McAfee</w:t>
      </w:r>
      <w:proofErr w:type="spellEnd"/>
      <w:r w:rsidRPr="00AF1FBD">
        <w:t xml:space="preserve">) являются правительственные </w:t>
      </w:r>
      <w:r w:rsidR="00236F24" w:rsidRPr="00AF1FBD">
        <w:t xml:space="preserve">и силовые </w:t>
      </w:r>
      <w:r w:rsidRPr="00AF1FBD">
        <w:t xml:space="preserve">структуры множества стран – США, Австралии, Канады, Японии, Сингапура, </w:t>
      </w:r>
      <w:r w:rsidR="001B551B" w:rsidRPr="00AF1FBD">
        <w:t>с</w:t>
      </w:r>
      <w:r w:rsidRPr="00AF1FBD">
        <w:t>тран Европейского Союза, Казахстана</w:t>
      </w:r>
      <w:r w:rsidR="00236F24" w:rsidRPr="00AF1FBD">
        <w:t xml:space="preserve">, Молдовы, Грузии и многих других. </w:t>
      </w:r>
    </w:p>
    <w:p w:rsidR="00D00713" w:rsidRPr="00D00713" w:rsidRDefault="00D00713" w:rsidP="001B551B">
      <w:pPr>
        <w:rPr>
          <w:lang w:val="uk-UA"/>
        </w:rPr>
      </w:pPr>
      <w:r w:rsidRPr="00D00713">
        <w:t>Чтобы задать вопро</w:t>
      </w:r>
      <w:r>
        <w:t xml:space="preserve">с или узнать больше о продуктах </w:t>
      </w:r>
      <w:proofErr w:type="spellStart"/>
      <w:r w:rsidRPr="00AF1FBD">
        <w:t>McAfee</w:t>
      </w:r>
      <w:proofErr w:type="spellEnd"/>
      <w:r>
        <w:t xml:space="preserve">, связывайтесь </w:t>
      </w:r>
      <w:proofErr w:type="gramStart"/>
      <w:r>
        <w:t>с</w:t>
      </w:r>
      <w:proofErr w:type="gramEnd"/>
      <w:r>
        <w:t xml:space="preserve"> нам </w:t>
      </w:r>
      <w:r>
        <w:rPr>
          <w:lang w:val="uk-UA"/>
        </w:rPr>
        <w:t>на</w:t>
      </w:r>
      <w:r>
        <w:t xml:space="preserve"> </w:t>
      </w:r>
      <w:proofErr w:type="spellStart"/>
      <w:r>
        <w:t>email</w:t>
      </w:r>
      <w:proofErr w:type="spellEnd"/>
      <w:r>
        <w:rPr>
          <w:lang w:val="uk-UA"/>
        </w:rPr>
        <w:t xml:space="preserve">: </w:t>
      </w:r>
      <w:bookmarkStart w:id="0" w:name="_GoBack"/>
      <w:bookmarkEnd w:id="0"/>
      <w:r w:rsidRPr="00D00713">
        <w:rPr>
          <w:lang w:val="uk-UA"/>
        </w:rPr>
        <w:t>McAfee@bakotech.com</w:t>
      </w:r>
    </w:p>
    <w:sectPr w:rsidR="00D00713" w:rsidRPr="00D00713" w:rsidSect="00865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BDEF3F" w15:done="0"/>
  <w15:commentEx w15:paraId="07903F39" w15:done="0"/>
  <w15:commentEx w15:paraId="6D02AAE5" w15:done="0"/>
  <w15:commentEx w15:paraId="74969347" w15:done="0"/>
  <w15:commentEx w15:paraId="2EBEDC4B" w15:done="0"/>
  <w15:commentEx w15:paraId="7D57450C" w15:done="0"/>
  <w15:commentEx w15:paraId="7D14BC4D" w15:done="0"/>
  <w15:commentEx w15:paraId="5E4D6041" w15:done="0"/>
  <w15:commentEx w15:paraId="240036C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325E8"/>
    <w:multiLevelType w:val="hybridMultilevel"/>
    <w:tmpl w:val="E618C6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dislav.Radetskiy@bakotech.com">
    <w15:presenceInfo w15:providerId="AD" w15:userId="S-1-5-21-3346830750-3735345474-3130654452-1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58"/>
    <w:rsid w:val="000447AF"/>
    <w:rsid w:val="00065A50"/>
    <w:rsid w:val="00082831"/>
    <w:rsid w:val="000B2436"/>
    <w:rsid w:val="000B4E3C"/>
    <w:rsid w:val="000B7C9B"/>
    <w:rsid w:val="000C6EF3"/>
    <w:rsid w:val="000C7850"/>
    <w:rsid w:val="000D55F6"/>
    <w:rsid w:val="000F09CA"/>
    <w:rsid w:val="000F1495"/>
    <w:rsid w:val="00141540"/>
    <w:rsid w:val="001A1B3E"/>
    <w:rsid w:val="001B551B"/>
    <w:rsid w:val="001C6360"/>
    <w:rsid w:val="001C6919"/>
    <w:rsid w:val="001C7C0E"/>
    <w:rsid w:val="002131B5"/>
    <w:rsid w:val="00236F24"/>
    <w:rsid w:val="002419C6"/>
    <w:rsid w:val="00242D5D"/>
    <w:rsid w:val="002559F6"/>
    <w:rsid w:val="00257A54"/>
    <w:rsid w:val="002640A1"/>
    <w:rsid w:val="00264801"/>
    <w:rsid w:val="002852E3"/>
    <w:rsid w:val="00297355"/>
    <w:rsid w:val="002C3D1B"/>
    <w:rsid w:val="002C3D74"/>
    <w:rsid w:val="002D51A3"/>
    <w:rsid w:val="002F52A8"/>
    <w:rsid w:val="00333A7B"/>
    <w:rsid w:val="0034411A"/>
    <w:rsid w:val="0035297A"/>
    <w:rsid w:val="0035470F"/>
    <w:rsid w:val="00390D0F"/>
    <w:rsid w:val="003C1EB1"/>
    <w:rsid w:val="003D7378"/>
    <w:rsid w:val="00406A59"/>
    <w:rsid w:val="004705C4"/>
    <w:rsid w:val="00480050"/>
    <w:rsid w:val="00490219"/>
    <w:rsid w:val="004A6FA3"/>
    <w:rsid w:val="004B5E4B"/>
    <w:rsid w:val="004D2609"/>
    <w:rsid w:val="004E5033"/>
    <w:rsid w:val="004F1AF2"/>
    <w:rsid w:val="00502EB1"/>
    <w:rsid w:val="00506F04"/>
    <w:rsid w:val="00533776"/>
    <w:rsid w:val="00537469"/>
    <w:rsid w:val="00541C5D"/>
    <w:rsid w:val="00564566"/>
    <w:rsid w:val="005A4077"/>
    <w:rsid w:val="005D6DC4"/>
    <w:rsid w:val="005D6E18"/>
    <w:rsid w:val="00606754"/>
    <w:rsid w:val="006627C8"/>
    <w:rsid w:val="0066371B"/>
    <w:rsid w:val="006B5E2D"/>
    <w:rsid w:val="006C31D3"/>
    <w:rsid w:val="006C5166"/>
    <w:rsid w:val="006E447E"/>
    <w:rsid w:val="007446DF"/>
    <w:rsid w:val="00747D01"/>
    <w:rsid w:val="007950A1"/>
    <w:rsid w:val="007D53C5"/>
    <w:rsid w:val="007F0A02"/>
    <w:rsid w:val="00823607"/>
    <w:rsid w:val="00853E27"/>
    <w:rsid w:val="00865E59"/>
    <w:rsid w:val="008B2936"/>
    <w:rsid w:val="008C0C07"/>
    <w:rsid w:val="008E64AE"/>
    <w:rsid w:val="0091250E"/>
    <w:rsid w:val="00944EBE"/>
    <w:rsid w:val="009F7FDD"/>
    <w:rsid w:val="00A024F7"/>
    <w:rsid w:val="00A1577F"/>
    <w:rsid w:val="00A219D8"/>
    <w:rsid w:val="00A24B48"/>
    <w:rsid w:val="00A35AF1"/>
    <w:rsid w:val="00A56069"/>
    <w:rsid w:val="00A722D2"/>
    <w:rsid w:val="00A74F86"/>
    <w:rsid w:val="00AA27A7"/>
    <w:rsid w:val="00AC0245"/>
    <w:rsid w:val="00AC68D2"/>
    <w:rsid w:val="00AD6758"/>
    <w:rsid w:val="00AF1FBD"/>
    <w:rsid w:val="00B00AD9"/>
    <w:rsid w:val="00B12955"/>
    <w:rsid w:val="00B52006"/>
    <w:rsid w:val="00BA5DD4"/>
    <w:rsid w:val="00BD0B0B"/>
    <w:rsid w:val="00BD0E02"/>
    <w:rsid w:val="00C2368C"/>
    <w:rsid w:val="00C2529C"/>
    <w:rsid w:val="00C80EB1"/>
    <w:rsid w:val="00C8200D"/>
    <w:rsid w:val="00CA541A"/>
    <w:rsid w:val="00D00713"/>
    <w:rsid w:val="00D05531"/>
    <w:rsid w:val="00D31842"/>
    <w:rsid w:val="00DB00A7"/>
    <w:rsid w:val="00DB1B96"/>
    <w:rsid w:val="00DB78A1"/>
    <w:rsid w:val="00DE4AB0"/>
    <w:rsid w:val="00E25804"/>
    <w:rsid w:val="00E33B8B"/>
    <w:rsid w:val="00E434A7"/>
    <w:rsid w:val="00EA0619"/>
    <w:rsid w:val="00EA6199"/>
    <w:rsid w:val="00ED3C9C"/>
    <w:rsid w:val="00EE2478"/>
    <w:rsid w:val="00EE3080"/>
    <w:rsid w:val="00F60AE4"/>
    <w:rsid w:val="00FC46ED"/>
    <w:rsid w:val="00FE135D"/>
    <w:rsid w:val="00FE2C80"/>
    <w:rsid w:val="00FE36B9"/>
    <w:rsid w:val="00FE47C8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0A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60AE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60AE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60AE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60AE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0AE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8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2852E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2852E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2852E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0">
    <w:name w:val="Dark List Accent 5"/>
    <w:basedOn w:val="a1"/>
    <w:uiPriority w:val="70"/>
    <w:rsid w:val="002852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1">
    <w:name w:val="Medium Grid 3 Accent 1"/>
    <w:basedOn w:val="a1"/>
    <w:uiPriority w:val="69"/>
    <w:rsid w:val="002852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51">
    <w:name w:val="Colorful Grid Accent 5"/>
    <w:basedOn w:val="a1"/>
    <w:uiPriority w:val="73"/>
    <w:rsid w:val="00DB78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b">
    <w:name w:val="List Paragraph"/>
    <w:basedOn w:val="a"/>
    <w:uiPriority w:val="34"/>
    <w:qFormat/>
    <w:rsid w:val="001B5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0A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60AE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60AE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60AE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60AE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0AE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8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2852E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2852E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2852E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0">
    <w:name w:val="Dark List Accent 5"/>
    <w:basedOn w:val="a1"/>
    <w:uiPriority w:val="70"/>
    <w:rsid w:val="002852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1">
    <w:name w:val="Medium Grid 3 Accent 1"/>
    <w:basedOn w:val="a1"/>
    <w:uiPriority w:val="69"/>
    <w:rsid w:val="002852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51">
    <w:name w:val="Colorful Grid Accent 5"/>
    <w:basedOn w:val="a1"/>
    <w:uiPriority w:val="73"/>
    <w:rsid w:val="00DB78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b">
    <w:name w:val="List Paragraph"/>
    <w:basedOn w:val="a"/>
    <w:uiPriority w:val="34"/>
    <w:qFormat/>
    <w:rsid w:val="001B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62C1-7D2F-4A62-887B-546A26B1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4071</Words>
  <Characters>2322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Myroslav.Bondar@bakotech.com</dc:creator>
  <cp:lastModifiedBy>Marina.Grishko@bakotech.com</cp:lastModifiedBy>
  <cp:revision>3</cp:revision>
  <dcterms:created xsi:type="dcterms:W3CDTF">2015-02-12T12:47:00Z</dcterms:created>
  <dcterms:modified xsi:type="dcterms:W3CDTF">2015-02-12T12:47:00Z</dcterms:modified>
</cp:coreProperties>
</file>